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518" w:type="dxa"/>
        <w:tblInd w:w="392" w:type="dxa"/>
        <w:tblLayout w:type="fixed"/>
        <w:tblLook w:val="04A0"/>
      </w:tblPr>
      <w:tblGrid>
        <w:gridCol w:w="283"/>
        <w:gridCol w:w="621"/>
        <w:gridCol w:w="522"/>
        <w:gridCol w:w="2353"/>
        <w:gridCol w:w="2317"/>
        <w:gridCol w:w="63"/>
        <w:gridCol w:w="1290"/>
        <w:gridCol w:w="206"/>
        <w:gridCol w:w="63"/>
        <w:gridCol w:w="1638"/>
        <w:gridCol w:w="63"/>
        <w:gridCol w:w="1638"/>
        <w:gridCol w:w="63"/>
        <w:gridCol w:w="159"/>
        <w:gridCol w:w="77"/>
        <w:gridCol w:w="1260"/>
        <w:gridCol w:w="63"/>
        <w:gridCol w:w="1079"/>
        <w:gridCol w:w="63"/>
        <w:gridCol w:w="213"/>
        <w:gridCol w:w="63"/>
        <w:gridCol w:w="172"/>
        <w:gridCol w:w="63"/>
        <w:gridCol w:w="1261"/>
        <w:gridCol w:w="198"/>
        <w:gridCol w:w="43"/>
        <w:gridCol w:w="212"/>
        <w:gridCol w:w="20"/>
        <w:gridCol w:w="216"/>
        <w:gridCol w:w="236"/>
      </w:tblGrid>
      <w:tr w:rsidR="00E4546F" w:rsidRPr="00E4546F" w:rsidTr="00E4546F">
        <w:trPr>
          <w:gridAfter w:val="2"/>
          <w:wAfter w:w="452" w:type="dxa"/>
          <w:trHeight w:val="338"/>
        </w:trPr>
        <w:tc>
          <w:tcPr>
            <w:tcW w:w="16066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E4546F" w:rsidRPr="00E4546F" w:rsidRDefault="00C62052" w:rsidP="00E454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แก</w:t>
            </w:r>
            <w:r w:rsidR="00E4546F" w:rsidRPr="00E4546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รายงานประมาณการรายจ่าย</w:t>
            </w:r>
          </w:p>
        </w:tc>
      </w:tr>
      <w:tr w:rsidR="00E4546F" w:rsidRPr="00E4546F" w:rsidTr="00E4546F">
        <w:trPr>
          <w:gridAfter w:val="2"/>
          <w:wAfter w:w="452" w:type="dxa"/>
          <w:trHeight w:val="338"/>
        </w:trPr>
        <w:tc>
          <w:tcPr>
            <w:tcW w:w="16066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4546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E4546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</w:tr>
      <w:tr w:rsidR="00E4546F" w:rsidRPr="00E4546F" w:rsidTr="00E4546F">
        <w:trPr>
          <w:gridAfter w:val="2"/>
          <w:wAfter w:w="452" w:type="dxa"/>
          <w:trHeight w:val="338"/>
        </w:trPr>
        <w:tc>
          <w:tcPr>
            <w:tcW w:w="16066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4546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</w:p>
        </w:tc>
      </w:tr>
      <w:tr w:rsidR="00E4546F" w:rsidRPr="00E4546F" w:rsidTr="00E4546F">
        <w:trPr>
          <w:gridAfter w:val="2"/>
          <w:wAfter w:w="452" w:type="dxa"/>
          <w:trHeight w:val="338"/>
        </w:trPr>
        <w:tc>
          <w:tcPr>
            <w:tcW w:w="16066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4546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อำเภอสีดา</w:t>
            </w:r>
            <w:r w:rsidRPr="00E4546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</w:t>
            </w:r>
            <w:r w:rsidRPr="00E4546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E4546F" w:rsidRPr="00E4546F" w:rsidTr="00974A43">
        <w:trPr>
          <w:gridAfter w:val="2"/>
          <w:wAfter w:w="452" w:type="dxa"/>
          <w:trHeight w:val="195"/>
        </w:trPr>
        <w:tc>
          <w:tcPr>
            <w:tcW w:w="37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</w:tr>
      <w:tr w:rsidR="00E4546F" w:rsidRPr="00E4546F" w:rsidTr="00974A43">
        <w:trPr>
          <w:trHeight w:val="49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360"/>
        </w:trPr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61" w:type="dxa"/>
            <w:gridSpan w:val="7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รายจ่ายจริง</w:t>
            </w:r>
          </w:p>
        </w:tc>
        <w:tc>
          <w:tcPr>
            <w:tcW w:w="4536" w:type="dxa"/>
            <w:gridSpan w:val="1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nil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 xml:space="preserve">ปี </w:t>
            </w: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2558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 xml:space="preserve">ปี </w:t>
            </w: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2559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 xml:space="preserve">ปี </w:t>
            </w: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2560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 xml:space="preserve">ปี </w:t>
            </w: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1418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ยอดต่าง</w:t>
            </w: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 xml:space="preserve"> (%)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 xml:space="preserve">ปี </w:t>
            </w: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แผนงานบริหารงานทั่วไป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nil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งานบริหารทั่วไป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งบบุคลากร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เงินเดือน</w:t>
            </w: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ฝ่ายการเมือง)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เงินเดือนนายก/รองนายก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299,880.00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514,080.00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514,080.00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514,080.00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514,080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เงินค่าตอบแทนประจำตำแหน่งนายก/รองนายก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24,570.00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42,120.00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42,120.00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42,120.00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42,120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เงินค่าตอบแทนพิเศษนายก/รองนายก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24,570.00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42,120.00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42,120.00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42,120.00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42,120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เงินค่าตอบแทนเลขานุการ/ที่ปรึกษานายกเทศมนตรี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นายกองค์การบริหารส่วนตำบล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50,400.00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86,400.00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86,400.00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86,400.00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86,400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เงินค่าตอบแทนสมาชิกสภาองค์กรปกครองส่วนท้องถิ่น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898,800.00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1,540,800.00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1,540,800.00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1,540,800.00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1,454,400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รวมเงินเดือน (ฝ่ายการเมือง)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1,298,220.00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2,225,520.00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2,225,520.00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2,225,520.00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2,139,120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เงินเดือน</w:t>
            </w: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ฝ่ายประจำ)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เงินเดือนพนักงาน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975,339.00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1,541,529.00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1,811,760.00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1,976,280.00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2,099,280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เงินประจำตำแหน่ง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102,900.00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121,800.00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126,000.00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126,000.00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126,000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ค่าตอบแทนพนักงานจ้าง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126,000.00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274,800.00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333,240.00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337,920.00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342,840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เงินเพิ่มต่าง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ๆของพนักงานจ้าง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48,000.00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48,000.00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48,000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เงินอื่นๆ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79,800.00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84,000.00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84,000.00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84,000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รวมเงินเดือน (ฝ่ายประจำ)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1,204,239.00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2,059,929.00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2,403,000.00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2,572,200.00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2,700,120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รวมงบบุคลากร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2,502,459.00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4,285,449.00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4,628,520.00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4,797,720.00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4,839,240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ค่าตอบแทน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180,490.00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เงินช่วยเหลือการศึกษาบุตร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รวมค่าตอบแทน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180,490.00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100,000.00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165,000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รายจ่ายเพื่อให้ได้มาซึ่งบริการ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10,740.00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147,138.00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49,641.00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รายจ่ายเพื่อให้ได้มาซึ่งบริการ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รายจ่ายเกี่ยวกับการรับรองและพิธีการ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18,000.00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18,000.00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31,000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C74225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="00E4546F"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="00E4546F"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โครงการจัดกิจกรรมวันท้องถิ่นไทย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โครงการฝึกอบรมและศึกษาดูงานเพื่อเพิ่มประสิทธิภาพการ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  <w:t xml:space="preserve">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ปฏิบัติงานของพนักงานส่วนตำบล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พนักงานจ้าง คณะผู้บริหาร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  <w:t xml:space="preserve">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สมาชิกสภา อบต. ผู้นำชุมชน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ผู้แทนกลุ่มองค์กรต่าง ๆ ฯลฯ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265,600.00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ค่าใช้จ่ายในการเดินทางไปราชการ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96,436.00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ค่าพวงมาลัย ช่อดอกไม้ กระเช้าดอกไม้ และพวงมาลา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โครงการจัดกิจกรรมวันท้องถิ่นไทย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โครงการจัดกิจกรรมวันท้องถิ่นไทย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0D7C56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โครงการฝึกอบรมและศึกษาดูงานเพื่อเพิ่มประสิทธิภาพการ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ปฏิบัติงานของพนักงานส่วนตำบล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พนักงานจ้าง คณะผู้บริหาร สมาชิกสภา อบต. ผู้นำชุมชน ผู้แทนกลุ่มองค์กรต่าง ๆ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ฯลฯ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259,500.00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โครงการฝึกอบรมให้ความรู้เกี่ยวกับกฎหมายของ อปท.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ให้แก่ผู้บริหาร สมาชิกสภา อบต. พนักงานส่วนตำบล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พนักงานจ้างและประชาชนทั่วไป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โครงการฝึกอบรมให้ความรู้เกี่ยวกับกฎหมายของ อปท.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ให้แก่ผู้บริหาร สมาชิกสภา อบต. พนักงานส่วนตำบล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พนักงานจ้างและประชาชนทั่วไป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19,850.00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โครงการเลือกตั้งผู้บริหารท้องถิ่นและสมาชิกสภาท้องถิ่น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ค่าใช้จ่ายในการเดินทางไปราชการ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160,000.00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โครงการจ้างเด็กนักเรียนในช่วงปิดภาคเรียนฤดูร้อน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ค่าใช้จ่ายในการเดินทางไปราชการ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80,312.00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160,420.00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โครงการจัดเวทีประชาคมหมู่บ้านเพื่อทบทวนแผนชุมชนและ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อบต.เคลื่อนที่พบปะประชาชน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15,990.00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โครงการฝึกอบรมและศึกษาดูงานของพนักงานส่วนตำบล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พนักงานจ้าง คณะผู้บริหาร ผู้นำชุมชน ผู้แทนกลุ่มองค์กรต่าง ๆ และสมาชิกสภา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อบต.ฯลฯในประเทศและต่างประเทศ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102,600.00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ค่าบำรุงรักษาและซ่อมแซม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27,807.60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60,121.26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88,787.87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240,449.60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351,695.26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629,198.87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688,600.00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699,000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ค่าวัสดุ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วัสดุสำนักงาน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44,989.00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106,065.00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77,369.00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วัสดุไฟฟ้าและวิทยุ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วัสดุงานบ้านงานครัว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1,962.00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29,946.00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27,265.00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วัสดุเชื้อเพลิงและหล่อลื่น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47,575.50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79,750.00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วัสดุการเกษตร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9,400.00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วัสดุโฆษณาและเผยแพร่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8,890.00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7,580.00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วัสดุคอมพิวเตอร์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3,195.00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5,030.00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9,600.00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รวมค่าวัสดุ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97,721.50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259,331.00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211,564.00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240,000.00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240,000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ค่าสาธารณูปโภค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ค่าไฟฟ้า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117,802.21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179,154.45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144,432.06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250,000.00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ค่าน้ำประปา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ค่าน้ำบาดาล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1,100.00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2,595.00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4,165.00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ค่าบริการโทรศัพท์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2,013.74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3,172.02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3,051.64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ค่าบริการไปรษณีย์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ค่าบริการสื่อสารและโทรคมนาคม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30,254.25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74,764.50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94,130.10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รวมค่าสาธารณูปโภค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151,170.20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259,685.97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245,778.80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363,000.00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333,000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491,341.30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873,712.23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1,267,031.67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1,391,600.00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1,437,000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งบลงทุน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ค่าครุภัณฑ์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ครุภัณฑ์สำนักงาน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จัดซื้อโต๊ะพับเอนกประสงค์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จัดซื้อเครื่องปรับอากาศ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27,900.00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จัดซื้อโต๊ะวางคอมพิวเตอร์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จัดซื้อตู้ล็อคเกอร์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12,600.00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จัดซื้อเครื่องดูดฝุ่น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5,990.00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จัดซื้อเครื่องโทรสาร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6,990.00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โต๊ะเอนกประสงค์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ครุภัณฑ์การเกษตร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เครื่องพ่นยา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ครุภัณฑ์ไฟฟ้าและวิทยุ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เครื่่องขยายเสียงเคลื่อนที่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ครุภัณฑ์โฆษณาและเผยแพร่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กล้องโทรทัศน์วงจรปิดชนิดเครือข่าย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แบบมุมมองคงที่สำหรับติดตั้งภายนอกอาคาร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99,000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จัดซื้อกล้องถ่ายรูประบบดิจิตอล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4,888.00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จัดซื้อเครื่องมัลติมีเดียโปรเจกเตอร์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37,000.00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อุปกรณ์บันทึกภาพผ่านเครือข่าย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(Network Video Recorder)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แบบ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8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ช่อง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24,000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ครุภัณฑ์งานบ้านงานครัว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จัดซื้อเครื่องตัดหญ้า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8,100.00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ครุภัณฑ์โรงงาน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เครื่องเจีย/ตัด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แบบมือถือ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5,500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เครื่องปั้มลม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เลื่อยวงเดือนไฟฟ้าแบบมือถือ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สว่านไฟฟ้า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ครุภัณฑ์คอมพิวเตอร์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จัดซื้อเครื่องคอมพิวเตอร์ตั้งโต๊ะ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16,000.00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จัดซื้อเครื่องสำรองไฟฟ้า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เครื่องสำรองไฟฟ้า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7,500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จัดซื้อเครื่องคอมพิวเตอร์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16,000.00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รวมค่าครุภัณฑ์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17,868.00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37,000.00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70,700.00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46,900.00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194,600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ค่าที่ดินและสิ่งก่อสร้าง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ค่าบำรุงรักษาและปรับปรุงที่ดินและสิ่งก่อสร้าง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โครงการปรับปรุงห้องน้ำที่ทำการองค์การบริหารส่วนตำบลโพนทอง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ค่าซ่อมบ้านพักพนักงานส่วนตำบล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โครงการปรับปรุงต่อเติมห้องเก็บพัสดุ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90,000.00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lastRenderedPageBreak/>
              <w:t>รวมค่าที่ดินและสิ่งก่อสร้าง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40,000.00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90,000.00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รวมงบลงทุน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57,868.00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87,000.00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160,700.00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46,900.00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194,600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งบรายจ่ายอื่น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รายจ่ายอื่น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รายจ่ายอื่น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18,000.00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ค่าใช้จ่ายในการจ้างประเมินสำรวจความพึงพอใจผู้รับบริการประชาชน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รวมรายจ่ายอื่น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18,000.00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รวมงบรายจ่ายอื่น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18,000.00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เงินอุดหนุนองค์กรปกครองส่วนท้องถิ่น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อุดหนุนศูนย์ปฏิบัติการร่วมในการช่วยเหลือประชาชน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เงินอุดหนุนส่วนราชการ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รวมงานบริหารทั่วไป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3,051,668.30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5,246,161.23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6,074,251.67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6,271,220.00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6,510,840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nil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งานวางแผนสถิติและวิชาการ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โครงการจัดเวทีประชาคมหมู่บ้านจัดทำแผนชุมชนแบบบูรณาการเพื่อนำไปสู่การจัดทำแผนพัฒนาสามปี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16,895.00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โครงการสนับสนุนการจัดทำแผนชุมชน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3,430.00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โครงการสนับสนุนจัดทำแผนชุมชน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9,580.00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โครงการจัดทำแผนพัฒนาท้องถิ่น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โครงการจัดเวทีประชาคมหมู่บ้าน/ประชาคมตำบล บูรณาการจัดทำแผนชุมชน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แผนยุทธศาสตร์การพัฒนาและแผนพัฒนาสามปี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6,180.00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โครงการสนับสนุนจัดทำแผนชุมชน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26,475.00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9,610.00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lastRenderedPageBreak/>
              <w:t>รวมงบดำเนินงาน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26,475.00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9,610.00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รวมงานวางแผนสถิติและวิชาการ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26,475.00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9,610.00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nil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งานบริหารงานคลัง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งบบุคลากร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เงินเดือน</w:t>
            </w: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ฝ่ายประจำ)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เงินเดือนพนักงาน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553,670.00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1,093,180.00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1,126,800.00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1,216,440.00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1,302,360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เงินประจำตำแหน่ง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24,500.00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ค่าตอบแทนพนักงานจ้าง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73,290.00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135,840.00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141,240.00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146,880.00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152,760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เงินเพิ่มต่าง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ๆของพนักงานจ้าง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10,500.00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23,580.00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18,180.00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12,600.00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7,200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รวมเงินเดือน (ฝ่ายประจำ)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661,960.00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1,294,600.00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1,328,220.00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1,417,920.00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1,504,320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รวมงบบุคลากร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661,960.00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1,294,600.00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1,328,220.00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1,417,920.00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1,504,320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ค่าตอบแทน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6,400.00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106,490.00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เงินช่วยเหลือการศึกษาบุตร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12,360.00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10,430.00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31,800.00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รวมค่าตอบแทน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18,760.00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10,430.00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138,290.00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รายจ่ายเพื่อให้ได้มาซึ่งบริการ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860.00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รายจ่ายเพื่อให้ได้มาซึ่งบริการ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ค่าใช้จ่ายในการเดินทางไปราชการ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40,760.00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55,302.00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โครงการจัดทำแผนที่ภาษี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ค่าใช้จ่ายในการเดินทางไปราชการ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27,832.00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ค่าบำรุงรักษาและซ่อมแซม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2,900.00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5,970.00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30,732.00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41,620.00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61,272.00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150,000.00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140,000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ค่าวัสดุ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วัสดุสำนักงาน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23,184.00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49,640.05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38,832.00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วัสดุคอมพิวเตอร์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4,800.00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13,680.00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19,140.00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C1B4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รวมค่าวัสดุ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27,984.00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63,320.05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57,972.00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C1B44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ค่าสาธารณูปโภค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ค่าบริการไปรษณีย์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6,515.00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4,744.00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9,691.00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รวมค่าสาธารณูปโภค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6,515.00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4,744.00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9,691.00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83,991.00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120,114.05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267,225.00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305,000.00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305,000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งบลงทุน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ค่าครุภัณฑ์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ครุภัณฑ์สำนักงาน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จัดซื้อโต๊ะวางคอมพิวเตอร์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จัดซื้อเครื่องปรับอากาศ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28,300.00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จัดซื้อตู้เก็บเอกสาร (ตู้เหล็ก)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ครุภัณฑ์คอมพิวเตอร์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จัดซื้อเครื่องสำรองไฟฟ้า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1,500.00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เครื่องคอมพิวเตอร์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สำหรับสำนักงาน (จอไม่น้อยกว่า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19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นิ้ว)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32,000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รวมค่าครุภัณฑ์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25,000.00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29,800.00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32,000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รวมงบลงทุน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25,000.00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29,800.00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32,000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รวมงานบริหารงานคลัง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745,951.00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1,414,714.05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1,620,445.00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1,752,720.00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1,841,320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รวมแผนงานบริหารงานทั่วไป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3,807,619.30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6,687,350.28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7,704,306.67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8,038,940.00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8,372,160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แผนงานการรักษาความสงบภายใน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nil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งานบริหารทั่วไปเกี่ยวกับการรักษาความสงบภายใน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งบบุคลากร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เงินเดือน</w:t>
            </w: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ฝ่ายประจำ)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เงินเดือนพนักงาน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200,965.00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รวมเงินเดือน (ฝ่ายประจำ)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200,965.00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รวมงบบุคลากร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200,965.00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รวมงานบริหารทั่วไปเกี่ยวกับการรักษาความสงบภายใน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200,965.00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nil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งานป้องกันภัยฝ่ายพลเรือนและระงับอัคคีภัย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โครงการป้องกันและลดอุบัติเหตุทางถนนในช่วงในช่วงเทศกาล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  <w:t xml:space="preserve">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สำคัญต่าง ๆ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63,740.00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โครงการป้องกันและลดอุบัติเหตุทางถนนในช่วงในช่วงเทศกาลสำคัญต่าง ๆ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40,445.00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โครงการฝึกซ้อมแผนป้องกันและบรรเทาสาธารณภัย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19,890.00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19,850.00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โครงการเพิ่มประสิทธิภาพการปฏิบัติงานของสมาชิก อปพร.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149,999.48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โครงการป้องกันและลดอุบัติเหตุทางถนนในช่วงเทศกาลสำคัญต่าง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ๆ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โครงการฝึกซ้อมแผนป้องกันและบรรเทาสาธารณภัย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8,860.00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โครงการฝึกอบรมทักษะการเอาตัวรอดจากการจมน้ำสำหรับนักเรียนและเยาวชนในตำบลโพนทอง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ประจำปี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15,860.00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210,334.48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83,590.00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ค่าวัสดุ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วัสดุเชื้อเพลิงและหล่อลื่น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27,528.00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7,565.00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วัสดุวิทยาศาสตร์หรือการแพทย์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4,173.00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วัสดุเครื่องแต่งกาย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90,000.00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วัสดุเครื่องดับเพลิง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4,800.00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รวมค่าวัสดุ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36,501.00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97,565.00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15,860.00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246,835.48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181,155.00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100,000.00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งบลงทุน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ค่าครุภัณฑ์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ครุภัณฑ์สำนักงาน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ค่าจัดซื้อวิทยุสื่อสาร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84,000.00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ครุภัณฑ์อื่น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จัดซื้อกระจกโค้งจราจร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รวมค่าครุภัณฑ์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84,000.00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รวมงบลงทุน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84,000.00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รวมงานป้องกันภัยฝ่ายพลเรือนและระงับอัคคีภัย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99,860.00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246,835.48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181,155.00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106,000.00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6492F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รวมแผนงานการรักษาความสงบภายใน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99,860.00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447,800.48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181,155.00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106,000.00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แผนงานการศึกษา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งานบริหารทั่วไปเกี่ยวกับการศึกษา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งบบุคลากร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เงินเดือน</w:t>
            </w: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ฝ่ายประจำ)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เงินเดือนพนักงาน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158,820.00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449,961.00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477,137.00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588,760.00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760,680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เงินเพิ่มต่าง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ๆ ของพนักงาน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13,269.00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1,890.00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เงินประจำตำแหน่ง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24,500.00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ค่าตอบแทนพนักงานจ้าง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4,180.00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7,440.00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เงินเพิ่มต่าง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ๆของพนักงานจ้าง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18,055.00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37,800.00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รวมเงินเดือน (ฝ่ายประจำ)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205,555.00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550,470.00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521,027.00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630,760.00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802,680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รวมงบบุคลากร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205,555.00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550,470.00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521,027.00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630,760.00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802,680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ค่าตอบแทน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118,440.00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เงินช่วยเหลือการศึกษาบุตร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12,290.00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13,250.00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รวมค่าตอบแทน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12,290.00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13,250.00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148,440.00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รายจ่ายเพื่อให้ได้มาซึ่งบริการ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9,982.00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13,730.00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รายจ่ายเพื่อให้ได้มาซึ่งบริการ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ค่าใช้จ่ายในการเดินทางไปราชการ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41,080.00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29,134.00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โครงการจ้างเด็กนักเรียนในช่วงปิดภาคเรียนฤดูร้อน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54,400.00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โครงการส่งเสริมการเรียนรู้ภาษาที่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2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เพื่อเตรียมความเข้าสู่ประชาคมอาเซียน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18,880.00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ค่าใช้จ่ายในการเดินทางไปราชการ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14,150.00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ค่าบำรุงรักษาและซ่อมแซม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36,940.00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46,830.00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14,150.00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106,882.00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89,694.00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314,400.00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ค่าวัสดุ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วัสดุสำนักงาน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18,200.00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56,128.00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56,114.00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วัสดุงานบ้านงานครัว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2,352.00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47,000.00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44,795.00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47,000.00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47,000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วัสดุโฆษณาและเผยแพร่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5,016.00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5,980.00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วัสดุคอมพิวเตอร์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10,060.00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19,790.00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รวมค่าวัสดุ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20,552.00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118,204.00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126,679.00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177,000.00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177,000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ค่าสาธารณูปโภค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ค่าไฟฟ้า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6,299.36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10,307.06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28,715.36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ค่าน้ำประปา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ค่าน้ำบาดาล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2,510.00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3,880.00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4,405.00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12,000.00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รวมค่าสาธารณูปโภค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8,809.36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14,187.06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33,120.36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62,000.00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55,801.36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252,523.06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397,933.36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618,400.00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579,000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งบลงทุน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ค่าครุภัณฑ์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ครุภัณฑ์สำนักงาน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ค่าจัดซื้อเก้าอี้ทำงาน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1,500.00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จัดซื้อโต๊ะวางคอมพิวเตอร์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เก้าอี้ทำงาน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โต๊ะทำงาน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ครุภัณฑ์คอมพิวเตอร์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จัดซื้อเครื่องคอมพิวเตอร์ตั้งโต๊ะ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16,000.00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จัดซื้อเครื่องปริ้นเตอร์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17,000.00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เครื่องสำรองไฟฟ้า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7,500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รวมค่าครุภัณฑ์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1,500.00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37,000.00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22,500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ค่าที่ดินและสิ่งก่อสร้าง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ค่าก่อสร้างสิ่งสาธารณูปโภค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โครงการก่อสร้างรั้วศูนย์พัฒนาเด็กเล็กบ้านมะค่า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46,000.00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โครงการก่อสร้างอ่างล้างมือ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ล้างหน้า แปรงฟัน สำหรับศูนย์พัฒนาเด็กเล็ก บ้านมะค่า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รวมค่าที่ดินและสิ่งก่อสร้าง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61,000.00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รวมงบลงทุน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1,500.00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37,000.00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61,000.00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22,500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รวมงานบริหารทั่วไปเกี่ยวกับการศึกษา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261,356.36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804,493.06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955,960.36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1,310,160.00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1,404,180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nil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งบบุคลากร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เงินเดือน</w:t>
            </w: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ฝ่ายประจำ)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เงินเดือนพนักงาน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689,691.00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742,560.00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762,120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ค่าตอบแทนพนักงานจ้าง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373,388.00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365,640.00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371,640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เงินเพิ่มต่าง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ๆของพนักงานจ้าง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36,739.00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46,620.00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46,620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รวมเงินเดือน (ฝ่ายประจำ)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1,099,818.00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1,154,820.00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1,180,380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รวมงบบุคลากร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1,099,818.00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1,154,820.00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1,180,380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ค่าตอบแทน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เงินช่วยเหลือการศึกษาบุตร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รวมค่าตอบแทน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โครงการอบรมปฐมนิเทศผู้ปกครองศูนย์พัฒนาเด็กเล็ก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9,920.00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ค่าใช้จ่ายในการส่งเสริมพัฒนาศักยภาพและ พัฒนาการศึกษาของ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  <w:t xml:space="preserve"> 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ครู ครูผู้ดูแลเด็ก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ผู้ช่วยครูผู้ดูแลเด็ก และผู้ดูแลเด็ก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ค่าใช้จ่ายในการส่งเสริมพัฒนาศักยภาพและ พัฒนาการศึกษาของ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  <w:t xml:space="preserve"> 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ครูผู้ดูแลเด็ก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ผู้ช่วยครูผู้ดูแลเด็ก และผู้ดูแลเด็ก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7,950.00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ค่าใช้จ่ายในการส่งเสริมพัฒนาศักยภาพและ พัฒนาการศึกษาของครูผู้ดูแลเด็ก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ผู้ช่วยครูผู้ดูแลเด็ก และผู้ดูแลเด็ก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13,000.00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ค่าใช้จ่ายในโครงการจัดกิจกรรมวันเด็กแห่งชาติ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49,800.00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ค่าพาหนะสำหรับส่งเด็กเล็กไปสถานพยาบาล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ค่าอาหารกลางวันสำหรับเด็กเล็กในศูนย์พัฒนาเด็กเล็ก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502,280.00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โครงการอบรมผู้ปกครองเด็กเล็กและคณะกรรมการบริหารศูนย์พัฒนาเด็กเล็ก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โครงการสนับสนุนค่าใช้จ่ายการบริหารสถานศึกษาของศูนย์พัฒนาเด็กเล็กองค์การบริหารส่วนตำบลโพนทอ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129,200.00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153,000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โครงการอบรมผู้ปกครองเด็กเล็กและคณะกรรมการบริหารศูนย์พัฒนาเด็กเล็ก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14,175.00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โครงการอบรมให้ความรู้และวิธีการเลี้ยงดูเด็กก่อนปฐมวัย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9,465.00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โครงการนักเรียนฝัน ครูสรรสร้างทางแห่งอนาคต</w:t>
            </w:r>
          </w:p>
          <w:p w:rsidR="002E7992" w:rsidRPr="00E4546F" w:rsidRDefault="002E7992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40,400.00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โครงการสนับสนุนค่าใช้จ่ายการบริหารสถานศึกษาของศูนย์พัฒนาเด็กเล็กองค์การบริหารส่วนตำบลโพนทอ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139,400.00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416,500.00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455,700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โครงการสนับสนุนค่าใช้จ่ายการบริหารสถานศึกษาของศูนย์พัฒนาเด็กเล็กองค์การบริหารส่วนตำบลโพนทอ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359,160.00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2E7992" w:rsidRPr="00E4546F" w:rsidRDefault="00E4546F" w:rsidP="002E7992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ค่าใช้จ่ายในโครงการจัดกิจกรรมวันเด็กแห่งชาติ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โครงการศึกษาดูงานศูนย์พัฒนาเด็กเล็กต้นแบบ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โครงการสนับสนุนค่าใช้จ่ายการบริหารสถานศึกษา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(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ค่าหนังสือเรียน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,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ค่าอุปกรณ์การเรียน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,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ค่าเครื่องแบบนักเรียน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,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ค่ากิจกรรมพัฒนาผู้เรียน)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105,090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โครงการอบรมปฐมนิเทศน์ผู้ปกครองเด็กก่อนปฐมวัย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575,200.00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620,350.00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635,700.00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848,790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ค่าวัสดุ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ค่าอาหารเสริม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(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นม)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694,416.00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678,400.64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788,720.00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775,500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รวมค่าวัสดุ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694,416.00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678,400.64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788,720.00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775,500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1,269,616.00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1,306,750.64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1,434,420.00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1,634,290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เงินอุดหนุนส่วนราชการ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484,000.00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980,000.00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1,008,000.00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1,040,000.00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อุดหนุนสนับสนุนค่าใช้จ่ายการบริหารสถานศึกษา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(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อาหารกลางวัน) สำหรับเด็กนักเรียนในโรงเรียน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1,140,000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484,000.00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980,000.00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1,008,000.00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1,040,000.00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1,140,000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484,000.00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980,000.00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1,008,000.00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1,040,000.00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1,140,000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รวมงานระดับก่อนวัยเรียนและประถมศึกษา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524,000.00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2,249,616.00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3,414,568.64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3,629,240.00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3,954,670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รวมแผนงานการศึกษา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785,356.36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3,054,109.06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4,370,529.00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4,939,400.00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5,358,850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แผนงานสาธารณสุข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nil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งานบริหารทั่วไปเกี่ยวกับสาธารณสุข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งบบุคลากร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เงินเดือน</w:t>
            </w: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ฝ่ายประจำ)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เงินเดือนพนักงาน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298,890.00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605,034.00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626,280.00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680,520.00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723,720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เงินเพิ่มต่าง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ๆ ของพนักงาน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1,960.00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3,360.00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3,360.00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3,360.00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3,360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เงินประจำตำแหน่ง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24,500.00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42,000.00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42,000.00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42,000.00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รวมเงินเดือน (ฝ่ายประจำ)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325,350.00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650,394.00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671,640.00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725,880.00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769,080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lastRenderedPageBreak/>
              <w:t>รวมงบบุคลากร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325,350.00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650,394.00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671,640.00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725,880.00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769,080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ค่าตอบแทน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52,670.00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เงินช่วยเหลือการศึกษาบุตร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2,671.00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3,629.00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รวมค่าตอบแทน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2,671.00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56,299.00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รายจ่ายเพื่อให้ได้มาซึ่งบริการ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รายจ่ายเพื่อให้ได้มาซึ่งบริการ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ค่าใช้จ่ายในการเดินทางไปราชการ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6,460.00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11,780.00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ค่าบำรุงรักษาและซ่อมแซม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1,350.00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6,460.00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15,630.00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ค่าวัสดุ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วัสดุสำนักงาน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8,997.00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วัสดุเชื้อเพลิงและหล่อลื่น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6,500.00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วัสดุคอมพิวเตอร์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8,080.00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รวมค่าวัสดุ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23,577.00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12,131.00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95,506.00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งบลงทุน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ค่าครุภัณฑ์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ครุภัณฑ์สำนักงาน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จัดซื้อเก้าอี้ทำงาน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ครุภัณฑ์คอมพิวเตอร์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เครื่องสำรองไฟฟ้า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รวมค่าครุภัณฑ์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รวมงบลงทุน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รวมงานบริหารทั่วไปเกี่ยวกับสาธารณสุข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325,350.00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662,525.00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770,146.00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835,880.00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884,080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nil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รายจ่ายเพื่อให้ได้มาซึ่งบริการ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โครงการสำรวจข้อมูลจำนวนสัตว์และขึ้นทะเบียนสัตว์ตามโครงการ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         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สัตว์ปลอดโรค คนปลอดภัยจากโรคพิษสุนัขบ้า ตามพระราชปณิธานศาสตราจารย์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ดร.สมเด็จพระเจ้าลูกเธอเจ้าฟ้าจุฬาภรณ์วลัยลักษณ์อัคราชกุมารี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โครงการอบรมสุขขาภิบาลอาหารสถานประกอบการร้านอาหารและแผงลอยจำหน่ายอาหาร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โครงการอบรมเพื่อควบคุมและป้องกันโรคไข้เลือดออก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28,800.00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40,000.00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โครงการอบรมให้ความรู้วิธีป้องกันโรคระบาดติดต่อในศูนย์พัฒนาเด็กเล็ก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14,900.00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โครงการอบรม อพปม.ในการฉีดวัคซีน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ยาคุมและทำหมันเพื่อควบคุมป้องกันโรคพิษสุนัขบ้า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15,915.00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โครงการอบรม อพปม.ในการฉีดวัคซีน และยาคุมเพื่อควบคุมป้องกันโรคพิษสุนัขบ้า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21,515.00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โครงการแก้ไขปัญหาขยะแบบบูรณาการ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19,950.00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โครงการควบคุมและป้องกันโรคอุบัติใหม่ อุบัติซ้ำ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โครงการรณรงค์สร้างจิตสำนึกในการกำจัดขยะมูลฝอยและวิธีกำจัดขยะอย่างถูกวิธี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14,680.00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โครงการฝึกอบรมเพื่อพัฒนาเยาวชน แกนนำสุขภาพเพื่อในด้าน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  <w:t xml:space="preserve">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การดูแลสุขภาพในโรงเรียน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16,695.00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โครงการฝึกอบรมเพื่อพัฒนาศักยภาพ ผู้นำชุมชน อสม. เยาวชน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แกนนำสุขภาพเพื่อในด้านการดูแลสุขภาพ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โครงการอบรมให้ความรู้และเฝ้าระวังโรคติดต่อประจำท้องถิ่น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โครงการควบคุมและป้องกันโรคอุบัติใหม่ อุบัติซ้ำ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20,715.00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โครงการอบรมให้ความรู้และเฝ้าระวังโรคไม่ติดต่อ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โครงการสุขภาพวัยใส ใส่ใจการกินอยู่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9,830.00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โครงการอบรมให้ความรู้เพื่อควบคุมและป้องกันโรคติดต่อ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  <w:t xml:space="preserve"> 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ทางเพศสัมพันธ์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โครงการรับแลกลูกน้ำยุงลายเพื่อการตัดวงจรยุงลาย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โครงการอบรมในการตรวจเฝ้าระวังคุณภาพของแหล่งน้ำสาธารณะในเขตตำบลโพนทอง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14,900.00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โครงการอบรมเพื่อปลูกจิตสำนึกในการคัดแยกเพื่อนำขยะกลับมาใช้ใหม่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โครงการจัดตั้งเครือข่ายคุ้มครองผู้บริโภคและศูนย์คุ้มครองผู้บริโภค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โครงการอบรมให้ความรู้และเฝ้าระวังโรคติดต่อและโรคไม่ติดต่อประจำท้องถิ่น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โครงการอบรมสุขาภิบาลอาหารสถานประกอบการร้านอาหาร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  <w:t xml:space="preserve"> 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และแผงลอยจำหน่ายอาหาร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โครงการอบรมให้ความรู้เพื่อควบคุมและป้องกันโรคติดต่อ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  <w:t xml:space="preserve"> 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ทางเพศสัมพันธ์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2E7992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โครงการสัตว์ปลอดโรค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คน ปลอดภัยจากโรคพิษสุนัขบ้า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  <w:t xml:space="preserve"> 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ตามพระราชปณิธานศาสตราจารย์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ดร.สมเด็จพระเจ้าลูกเธอเจ้า</w:t>
            </w:r>
            <w:r w:rsidR="002E7992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ฟ้าจุฬาภรณ์วลัยลักษณ์อัคราชกุมารี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โครงการอบรมพัฒนาศักยภาพ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อสม.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58,400.00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58,400.00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189,825.00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183,075.00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195,000.00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139,000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ค่าวัสดุ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วัสดุวิทยาศาสตร์หรือการแพทย์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รวมค่าวัสดุ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58,400.00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189,825.00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183,075.00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215,000.00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159,000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เงินอุดหนุนเอกชน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98,000.00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โครงการปรับปรุงภาวะโภชนาการและสุขภาพเด็กของสมเด็จพระเทพรัตนราชสุดาฯสยามบรมราชกุมารี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บ้านมะค่า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2E7992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10)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โครงการสืบสานพระราชปณิธานสมเด็จย่าฯต้านภัยมะเร็งเต้านม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บ้านใต้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โครงการปรับปรุงภาวะโภชนาการและสุขภาพเด็กของสมเด็จ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พระเทพรัตนราชสุดาฯสยามบรมราชกุมารี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บ้านใต้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โครงการควบควบคุมโรคขาดสารไอโอดีนของพระบาทสมเด็จพระเทพรัตนราชสุดาฯบรมราชกุมารี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บ้านโพนทอง 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โครงการปรับปรุงภาวะโภชนาการและสุขภาพเด็กของสมเด็จพระเทพรัตนราชสุดาฯสยามบรมราชกุมารี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บ้านโพนทอง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02467D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โครงการสืบสานพระราชปณิธานสมเด็จย่าฯต้านภัยมะเร็งเต้านม</w:t>
            </w:r>
            <w:r w:rsidR="002E7992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บ้านหนองพลวง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โครงการปรับปรุงภาวะโภชนาการและสุขภาพเด็ก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 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ของสมเด็จพระเทพรัตนราชสุดาฯสยามบรมราชกุมารี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บ้านหนองพลวง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โครงการควบควบคุมโรคขาดสารไอโอดีนของสมเด็จพระเทพรัตนราชสุดาฯบรมราชกุมารีบ้านมะค่า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โครงการควบควบคุมโรคขาดสารไอโอดีนของสมเด็จพระเทพรัตนราชสุดาฯบรมราชกุมารีบ้านหนองโน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โครงการสืบสานพระราชปณิธานสมเด็จย่าฯต้านภัยมะเร็งเต้านม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บ้านหนองโน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โครงการสืบสานพระราชปณิธานสมเด็จย่าฯต้านภัยมะเร็งเต้านม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บ้านหนองหว้า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02467D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โครงการตรวจสุขภาพเคลื่อนที่ สมเด็จพระเจ้าลูกเธอ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เจ้าฟ้าจุฬาภรณ์วลัยลักษณ์อัครราชกุมารี บ้านหนองหว้า </w:t>
            </w:r>
          </w:p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02467D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โครงการสืบสานพระราชปณิธานสมเด็จย่าฯต้านภัยมะเร็งเต้านม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บ้านแท่น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โครงการปรับปรุงภาวะโภชนาการและสุขภาพเด็ก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  <w:t xml:space="preserve">  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ของสมเด็จพระเทพรัตนราชสุดาฯสยามบรมราชกุมารี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  <w:t xml:space="preserve">  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บ้านแท่น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โครงการควบคุมโรคหนอนพยาธิของสมเด็จพระเทพรัตน ราชสุดาฯบรมราชกุมารี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บ้านแท่น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98,000.00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98,000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B67510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98,000.00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98,000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รวมงานบริการสาธารณสุขและงานสาธารณสุขอื่น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58,400.00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189,825.00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183,075.00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313,000.00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257,000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งานศูนย์บริการสาธารณสุข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C1B44">
        <w:trPr>
          <w:gridAfter w:val="2"/>
          <w:wAfter w:w="452" w:type="dxa"/>
          <w:trHeight w:val="396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เงินอุดหนุนกิจการที่เป็นสาธารณประโยชน์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52,500.00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52,500.00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52,500.00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lastRenderedPageBreak/>
              <w:t>รวมงานศูนย์บริการสาธารณสุข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52,500.00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รวมแผนงานสาธารณสุข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383,750.00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904,850.00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953,221.00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1,148,880.00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1,141,080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แผนงานสังคมสงเคราะห์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nil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งานบริหารทั่วไปเกี่ยวกับสังคมสงเคราะห์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งบบุคลากร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เงินเดือน</w:t>
            </w: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ฝ่ายประจำ)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เงินเดือนพนักงาน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287,280.00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299,760.00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577,760.00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548,520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เงินเพิ่มต่าง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ๆ ของพนักงาน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เงินประจำตำแหน่ง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รวมเงินเดือน (ฝ่ายประจำ)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329,280.00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341,760.00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619,760.00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590,520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รวมงบบุคลากร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329,280.00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341,760.00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619,760.00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590,520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ค่าตอบแทน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25,470.00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เงินช่วยเหลือการศึกษาบุตร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รวมค่าตอบแทน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25,470.00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รายจ่ายเพื่อให้ได้มาซึ่งบริการ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รายจ่ายเพื่อให้ได้มาซึ่งบริการ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1)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ค่าใช้จ่ายในการเดินทางไปราชการ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19,088.00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ค่าบำรุงรักษาและซ่อมแซม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19,088.00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ค่าวัสดุ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วัสดุสำนักงาน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9,122.00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วัสดุคอมพิวเตอร์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รวมค่าวัสดุ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19,122.00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63,680.00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งบลงทุน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ค่าครุภัณฑ์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ครุภัณฑ์สำนักงาน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เก้าอี้ทำงาน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โต๊ะคอมพิวเตอร์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ครุภัณฑ์คอมพิวเตอร์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จัดซื้อเครื่องสำรองไฟฟ้า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1,500.00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เครื่องคอมพิวเตอร์สำหรับสำนักงาน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(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จอไม่น้อยกว่า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19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นิ้ว)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16,000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เครื่องสำรองไฟฟ้า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รวมค่าครุภัณฑ์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1,500.00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28,500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รวมงบลงทุน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1,500.00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28,500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รวมงานบริหารทั่วไปเกี่ยวกับสังคมสงเคราะห์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329,280.00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405,440.00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701,260.00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719,020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nil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งานสวัสดิการสังคมและสังคมสงเคราะห์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โครงการอาสาสมัครดูแลผู้สูงอายุที่บ้าน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7,255.00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6,730.00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7,255.00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6,730.00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7,255.00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6,730.00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เงินอุดหนุนกิจการที่เป็นสาธารณประโยชน์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รวมงานสวัสดิการสังคมและสังคมสงเคราะห์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7,255.00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6,730.00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รวมแผนงานสังคมสงเคราะห์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336,535.00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412,170.00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701,260.00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719,020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nil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งานบริหารทั่วไปเกี่ยวกับเคหะและชุมชน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งบบุคลากร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เงินเดือน</w:t>
            </w: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ฝ่ายประจำ)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เงินเดือนพนักงาน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305,890.00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400,920.00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578,160.00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607,440.00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630,360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เงินประจำตำแหน่ง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24,500.00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ค่าตอบแทนพนักงานจ้าง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69,510.00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128,880.00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133,920.00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157,320.00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252,840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เงินเพิ่มต่าง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ๆของพนักงานจ้าง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10,500.00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24,000.00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24,000.00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23,160.00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27,600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รวมเงินเดือน (ฝ่ายประจำ)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410,400.00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595,800.00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778,080.00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829,920.00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952,800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รวมงบบุคลากร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410,400.00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595,800.00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778,080.00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829,920.00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952,800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ค่าตอบแทน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59,810.00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เงินช่วยเหลือการศึกษาบุตร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7,630.00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4,800.00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10,850.00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รวมค่าตอบแทน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7,630.00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4,800.00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70,660.00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รายจ่ายเพื่อให้ได้มาซึ่งบริการ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185,169.00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53,414.61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330,000.00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รายจ่ายเพื่อให้ได้มาซึ่งบริการ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ค่าใช้จ่ายในการเดินทางไปราชการ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16,940.00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13,510.00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ค่าบำรุงรักษาและซ่อมแซม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16,889.49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571,700.00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500,000.00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345,890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16,889.49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202,109.00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638,624.61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870,000.00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475,890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ค่าวัสดุ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วัสดุสำนักงาน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3,375.00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9,926.00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9,560.00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วัสดุไฟฟ้าและวิทยุ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17,610.00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24,003.02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18,930.00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วัสดุก่อสร้าง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56,180.00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13,040.00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วัสดุเชื้อเพลิงและหล่อลื่น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12,840.00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วัสดุคอมพิวเตอร์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7,980.00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7,770.00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รวมค่าวัสดุ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20,985.00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98,089.02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62,140.00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170,000.00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45,504.49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304,998.02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771,424.61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1,080,000.00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665,890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งบลงทุน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ค่าครุภัณฑ์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ครุภัณฑ์สำนักงาน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จัดซื้อโต๊ะวางคอมพิวเตอร์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เก้าอี้ทำงาน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โต๊ะทำงาน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ครุภัณฑ์ก่อสร้าง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แบบหล่อคอนกรีตทรงเหลี่ยม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16,000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ครุภัณฑ์สำรวจ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จัดซื้อล้อวัดระยะแบบดิจิตอล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รวมค่าครุภัณฑ์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23,500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ค่าที่ดินและสิ่งก่อสร้าง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ค่าบำรุงรักษาและปรับปรุงที่ดินและสิ่งก่อสร้าง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ค่าบำรุงรักษาและปรับปรุงที่ดินและสิ่งก่อสร้าง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486,700.00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ค่าบำรุงรักษาหรือซ่อมแซมที่ดินและสิ่งก่อสร้าง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รวมค่าที่ดินและสิ่งก่อสร้าง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486,700.00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รวมงบลงทุน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486,700.00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23,500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รวมงานบริหารทั่วไปเกี่ยวกับเคหะและชุมชน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470,904.49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1,387,498.02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1,553,504.61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1,917,920.00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1,642,190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612594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nil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งานไฟฟ้าถนน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งบลงทุน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ค่าที่ดินและสิ่งก่อสร้าง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ค่าก่อสร้างสิ่งสาธารณูปการ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โครงการวางท่อระบายน้ำลงลำห้วยยาง บ้านลิงส่อง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หมู่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49,000.00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10)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โครงการก่อสร้างถนนคอนกรีตเสริมเหล็กจากคุ้ม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1-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ถนนมิตรภาพ บ้านหนองพลวง หมู่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108,000.00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โครงการก่อสร้างรางระบายน้ำคอนกรีตเสรมิเหล็กจากบ้านนางจำนอง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อ่วยนอก-บ้านนางปราณี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วัฒนศรี บ้านหนองพลวง หมู่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215,000.00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โครงการก่อสร้างตะแกรงฝาปิดรางระบายน้ำภายในหมู่บ้าน บ้านหนองหว้า หมู่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244,000.00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โครงการก่อสร้างถนน คสล.จากบ้านนางสุภาลัย-ถนนมิตรภาพ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บ้านแท่น หมู่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195,000.00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โครงการก่อสร้างถนน คสล.จากบ้านนายโชคชัย-สามแยกวัดพฤกษาศิลาอาสน์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บ้านโพนทอง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หมู่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108,000.00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โครงการเสริมผิวหินคลุกสายบ้านนางวิลัย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ช่างเหล็ก-สะพานข้ามลำห้วยยาง บ้านลิงส่อง หมู่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122,000.00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โครงการก่อสร้างถนนคอนกรีตเสริมเหล็กเชื่อมระหว่างตำบลสายบ้านมะค่า ต.โพนทอง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อ.สีดา-บ้านทุ่งรี ตำบลวังหิน อ.โนนแดง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140,000.00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โครงการก่อสร้างเสริมผิวจราจรแอสฟัลติกคอนกรีตภายในหมู่บ้าน บ้านหนองโน หมู่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250,000.00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โครงการก่อสร้างถนนดินจากศาลปู่ตา-โรงสูบน้ำดิบ บ้านหนองหว้า หมู่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87,000.00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โครงการก่อสร้างเสริมผิวจราจรแอสฟัลติกคอนกรีตทางเข้าหมู่บ้าน บ้านแท่น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หมู่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227,000.00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โครงการก่อสร้างถนนคอนกรีตเสริมเหล็กสายบ้านนายแผ่ว-สามแยกบ้านนายมั่ง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บ้านใต้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หมู่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231,000.00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โครงการวางท่อจากหนองใหญ่บ้านแท่น-ถึงหนองรังกา บ้านโพนทอง หมู่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216,000.00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ค่าก่อสร้างสิ่งสาธารณูปโภค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โครงการก่อสร้างถนนคอนกรีตเสริมเหล็ก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สายบ้านนางวิลัย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ช่างเหล็ก-สะพานข้ามลำห้วยยาง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บ้านลิงส่อง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366,000.00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โครงการก่อสร้างถนนคอนกรีตเสริมเหล็กสายบ้านนางวิลัย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ช่างเหล็ก-ลำห้วยยาง บ้านลิงส่อง 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275,000.00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โครงการเสริมผิวถนนแอสฟัสติกคอนกรีต ทางเข้าหมู่บ้าน บ้านใต้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317,000.00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โครงการเสริมผิวถนนแอสฟัสติกคอนกรีต จากบ้านนางข่วน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ยงสูงเนิน-หน้าวัด บ้านโพนทอง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294,500.00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โครงการก่อสร้างถนนคอนกรีตเสริมเหล็กหน้าฝาย มข.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27 (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ลำห้วยยาง) บ้านโพนทอง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โครงการก่อสร้างถนนคอนกรีตเสริมเหล็ก จากบ้านนางปราณี-ถนน คสล.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หนองอ้ายแหนบ บ้านหนองพลวง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</w:p>
          <w:p w:rsidR="000D7C56" w:rsidRPr="00E4546F" w:rsidRDefault="000D7C56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195,900.00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โครงการก่อสร้างถนนคอนกรีตเสริมเหล็ก จากบ้านนาย</w:t>
            </w:r>
            <w:r w:rsidRPr="000D7C56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สนม</w:t>
            </w:r>
            <w:r w:rsidRPr="000D7C56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0D7C56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ทองขาว </w:t>
            </w:r>
            <w:r w:rsidRPr="000D7C56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– </w:t>
            </w:r>
            <w:r w:rsidRPr="000D7C56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ถนนมิตรภาพ บ้านหนองพลวง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100,000.00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โครงการก่อสร้างถนนคอนกรีตเสริมเหล็ก จากสระแดง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–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แยกประปา (วัดเก่า)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บ้านมะค่า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402,500.00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โครงการก่อสร้างถนน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คสล.สายสระแดง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–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แยกประปา (วัดเก่า) บ้านมะค่า 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0148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โครงการก่อสร้างถนนดินจากนานายสี-หนองหว้า </w:t>
            </w:r>
          </w:p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บ้านหนองโน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114,000.00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โครงการก่อสร้างอาคารอเนกประสงค์บ้านหนองโน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จำนวน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1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หลัง บ้านหนองโน 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โครงการเสริมผิวหินคลุกจากนานายสมคิด-นานายสุบรรณ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บัวศรี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บ้านหนองหว้า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140,000.00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โครงการก่อสร้างรางระบายน้ำ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คสล. พร้อมฝาปิดรางระบายน้ำ บ้านหนองหว้า 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347,000.00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โครงการเสริมผิวหินคลุก จากบ้านหนองหว้า-บ้านใต้ บ้านหนองหว้า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19,000.00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โครงการเสริมผิวหินคลุกจากบ้านนายเฉลียว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ช่างปลูก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–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ศาลาประชาคม บ้านแท่น 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198,000.00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โครงการก่อสร้างถนนคอนกรีตเสริมเหล็ก จากบ้านนางสุรพล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รักษาภักดี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–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โรงสูบน้ำดิบ บ้านหนองหว้า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56,000.00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โครงการเสริมผิวหินคลุกจากศาลปู่ตา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–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ถนนมิตรภาพ บ้านแท่น 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103,000.00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โครงการเสริมผิวหินคลุกจากศาลปู่ตา-โรงสูบน้ำดิบ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บ้านหนองหว้า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55,000.00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โครงการก่อสร้างรางระบายน้ำ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คสล.พร้อมฝาปิด คสล. จากบ้านนายสมรักษ์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มิดนอก - บ้านนายสุรพล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สอนใต้ บ้านใต้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หมู่ที่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8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486.00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โครงการก่อสร้างถนนคอนกรีตเสริมเหล็ก จากบ้านนางสุภาลัย-ถนนมิตรภาพ (ต่อจากถนน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คสล.เดิม) บ้านแท่น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85,000.00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โครงการก่อสร้างถนน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คสล.จากสามแยกสะพาน บ้านเตย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–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หน้าวัดพฤกษาศิลาอาสน์ บ้านโพนทอง 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304,000.00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โครงการเสริมผิวถนนแอสฟัสติกคอนกรีต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จากหน้าบ้านนายบุญล้อม-สามแยกบ้านนางบุญเลี้ยง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คิดการ บ้านแท่น 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7 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190,000.00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0D7C56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โครงการก่อสร้างถนนดินจากศาลปู่ตา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–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ลำห้วยยาง บ้านหนองพลวง 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</w:t>
            </w:r>
          </w:p>
          <w:p w:rsidR="000D7C56" w:rsidRPr="00E4546F" w:rsidRDefault="000D7C56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381,000.00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โครงการก่อสร้างถนนดินจากบ้านนายศิริชัย-ลำห้วยแยะ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บ้านใต้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135,000.00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โครงการเสริมผิวหินคลุกจากบ้านใต้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-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บ้านมะค่า 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84,000.00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3C60AC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รวมค่าที่ดินและสิ่งก่อสร้าง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2,192,000.00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2,468,900.00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2,363,486.00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3C60AC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รวมงบลงทุน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2,192,000.00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2,468,900.00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2,363,486.00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เงินอุดหนุนส่วนราชการ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304,000.00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29,514.00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เงินอุดหนุนกิจการที่เป็นสาธารณประโยชน์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193,453.86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3C60AC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lastRenderedPageBreak/>
              <w:t>รวมเงินอุดหนุน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193,453.86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304,000.00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29,514.00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3C60AC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193,453.86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304,000.00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29,514.00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3C60AC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รวมงานไฟฟ้าถนน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193,453.86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2,192,000.00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2,772,900.00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2,393,000.00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3C60AC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nil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งานกำจัดขยะมูลฝอยและสิ่งปฏิกูล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โครงการอบรมในการตรวจเฝ้าระวังคุณภาพของแหล่งน้ำสาธารณะในเขตตำบลโพนทอง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โครงการแก้ไขปัญหาขยะแบบบูรณาการ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3C60AC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3C60AC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3C60AC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รวมงานกำจัดขยะมูลฝอยและสิ่งปฏิกูล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3C60AC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รวมแผนงานเคหะและชุมชน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664,358.35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3,579,498.02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4,326,404.61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4,350,920.00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1,662,190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3C60AC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3C60AC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nil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โครงการเยาวชนสดใสห่างไกลยาเสพติด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13,575.00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โครงการผู้สูงวัยใฝ่ธรรมะ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13,875.00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โครงการฝึกอบรมเพื่อพัฒนาเยาวชน แกนนำสุขภาพเพื่อในด้านการดูแลสุขภาพในโรงเรียน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โครงการครอบครัวคุณธรรมนำสังคมไทยเข้มแข็ง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โครงการลดรายจ่ายเพิ่มรายได้ให้กับสตรีแม่บ้าน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9,855.00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โครงการค่ายเยาวชนสรรสร้างพลังความดี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โครงการเยาวชนคิดแล้วทำ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โครงการกิจกรรมพัฒนาคุณภาพชีวิตคนพิการ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โครงการคนพิการแข็งแรงทั้งกายและใจ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โครงการครัวชุมชน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โครงการเยาวชนคนกล้า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โครงการผู้สูงวัยใฝ่ธรรมะ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โครงการรณรงค์ป้องกันและแก้ไขปัญหายาเสพติด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โครงการสตรีเข้มแข็ง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9,830.00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โครงการฝึกอบรมกลุ่มอาชีพทอเสื่อกก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9,980.00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โครงการฝึกอบรมการทำขนมไทย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โครงการรณรงค์ป้องกันและแก้ไขปัญหายาเสพติด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13,650.00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โครงการฝึกอบรมมัดหมี่ลายผ้า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โครงการฝึกอรมกลุ่มอาชีพทอผ้า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8,340.00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โครงการสร้างอาชีพเสริมเพิ่มรายได้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15,896.00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โครงการฝึกอบรมกลุ่มอาชีพทอผ้า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19,964.00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โครงการฝึกอบรมการเลี้ยงกบ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โครงการฝึกอรมกลุ่มอาชีพแปรรูปผลิตภัณฑ์จากข้าว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9,973.00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โครงการฝึกอรมกลุ่มอาชีพแปรรูปผลิตภัณฑ์จากปลาน้ำจืด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9,980.00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โครงการส่งเสริมคนพิการ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16,000.00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โครงการเสริมสร้างให้ความรู้ด้านสหกรณ์ในระดับประชาชน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โครงการคนพิการรวมใจ สดใสเข้มแข็ง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7,130.00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โครงการศูนย์พัฒนาครอบครัวในชุมชน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9,715.00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โครงการสร้างเสริมอาชีพให้แก่นักเรียน เยาวชน และประชาชนทั่วไป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โครงการปัจจัยชีวีผู้สูงอายุ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โครงการส่งเสริมเพิ่มรายได้คนพิการ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9,425.00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โครงการสายใยสัมพันธ์วันปิดภาคเรียน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9,630.00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โครงการสตรีพัฒนาก้าวหน้าเข้มแข็ง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9,230.00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โครงการอาสาสมัครดูแลผู้สูงอายุที่บ้าน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โครงการแกะลายผ้ามัดหมี่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โครงการคนพิการพิชิตโรค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โครงการครัวชุมชน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(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ปรัชญาเศรษฐกิจพอเพียง)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โครงการปัจจัยชีวีผู้สูงอายุ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โครงการฝึกอบรมการถนอมอาหาร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โครงการฝึกอบรมการทำขนมไทย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โครงการฝึกอบรมอาชีพช่างตัดเย็บเสื้อผ้า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โครงการเยาวชนคนกล้า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โครงการรณรงค์และแก้ไขปัญหายาเสพติด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โครงการสร้างเสริมอาชีพให้แก่นักเรียน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เยาวชน และประชาชนทั่วไป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โครงการอาสาสมัครดูแลผู้สูงอายุที่บ้าน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3C60AC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101,363.00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94,685.00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255,000.00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3C60AC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101,363.00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94,685.00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255,000.00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เงินอุดหนุนเอกชน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42,000.00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โครงการรณรงค์และแก้ไขปัญหายาเสพติด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TO BE NUMBER ONE (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ศูนย์เพื่อนใจวัยรุ่น ในชุมชน/หมู่บ้าน)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ทูลกระหม่อหญิงอุบลรัตราชกัญญาสิริวัฒนาพรรณวดี บ้านมะค่า 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โครงการรณรงค์และแก้ไขปัญหายาเสพติด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TO BE NUMBER ONE (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ศูนย์เพื่อนใจวัยรุ่นในชุมชน/หมู่บ้าน)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ทูลกระหม่อหญิงอุบลรัตราชกัญญาสิริวัฒนาพรรณวดี บ้านหนองโน 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โครงการรณรงค์และแก้ไขปัญหายาเสพติด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TO BE NUMBER ONE (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ศูนย์เพื่อนใจวัยรุ่นในชุมชน/หมู่บ้าน)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ทูลกระหม่อหญิงอุบลรัตราชกัญญาสิริวัฒนาพรรณวดี บ้านหนองหว้า 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41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โครงการรณรงค์และแก้ไขปัญหายาเสพติด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TO BE NUMBER ONE (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ศูนย์เพื่อนใจวัยรุ่นในชุมชน/หมู่บ้าน)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ทูลกระหม่อหญิงอุบลรัตราชกัญญาสิริวัฒนาพรรณวดี บ้านใต้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41" w:type="dxa"/>
            <w:gridSpan w:val="2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โครงการรณรงค์และแก้ไขปัญหายาเสพติด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TO BE NUMBER ONE (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ศูนย์เพื่อนใจวัยรุ่นในชุมชน/หมู่บ้าน)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ทูลกระหม่อหญิงอุบลรัตราชกัญญาสิริวัฒนาพรรณวดี บ้านโพนทอง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โครงการรณรงค์และแก้ไขปัญหายาเสพติด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TO BE NUMBER ONE (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ศูนย์เพื่อนใจวัยรุ่นในชุมชน/หมู่บ้าน)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ทูลกระหม่อหญิงอุบลรัตราชกัญญาสิริวัฒนาพรรณวดี บ้านหนองพลวง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C0331A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lastRenderedPageBreak/>
              <w:t>รวมเงินอุดหนุน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42,000.00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C0331A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42,000.00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C0331A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รวมงานส่งเสริมและสนับสนุนความเข้มแข็งชุมชน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101,363.00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94,685.00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297,000.00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252,000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C0331A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รวมแผนงานสร้างความเข้มแข็งของชุมชน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101,363.00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94,685.00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297,000.00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252,000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C0331A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C0331A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nil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งานกีฬาและนันทนาการ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ค่าใช้จ่ายในการจัดส่งทีมนักกีฬาเข้าร่วมการแข่งขันกับหน่วยงาน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  <w:t xml:space="preserve">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ราชการอื่น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24,600.00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ค่าใช้จ่ายในการจัดส่งทีมนักกีฬาเข้าร่วมการแข่งขันกับหน่วยงานราชการอื่น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17,115.00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โครงการส่งทีมนักกีฬาเข้าร่วมการแข่งขัน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7100C2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โครงการแข่งขันกีฬาต้านยาเสพติด อบต.โพนทองเกมส์และกีฬาศูนย์พัฒนาเด็กเล็ก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129,530.00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โครงการแข่งขันกีฬาต้านยาเสพติด อบต.โพนทองเกมส์และกีฬาศูนย์พัฒนาเด็กเล็ก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129,487.00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C0331A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146,602.00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154,130.00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180,000.00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ค่าวัสดุ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วัสดุกีฬา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C0331A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รวมค่าวัสดุ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C0331A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146,602.00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154,130.00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เงินอุดหนุนส่วนราชการ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C0331A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C0331A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C0331A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รวมงานกีฬาและนันทนาการ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146,602.00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154,130.00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C0331A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nil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งานศาสนาวัฒนธรรมท้องถิ่น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โครงการส่งเสริมอบรมให้ความรู้ จริยธรรม คุณธรรม สำหรับเด็ก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  <w:t xml:space="preserve"> 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เยาวชน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นักเรียนในโรงเรียนและศูนย์พัฒนาเด็กเล็ก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13,400.00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ค่าจัดซื้อพวงมาลาสำหรับงานรัฐพิธี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โครงการครูพระสอน ส่งเสริม อบรมให้ความรู้เกี่ยวกับ คุณธรรม ศีลธรรม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จริยธรรมสำหรับเด็ก ก่อนปฐมวัยและเด็กนักเรียนในโรงเรียน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14,000.00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ค่าจัดซื้อพวงมาลาสำหรับงานรัฐพิธี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โครงการครูพระสอน ศีลธรรมและจริยธรรมในโรงเรียน ศูนย์พัฒนาเด็กเล็ก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โดยพระสงฆ์ในวัดของตำบลโพนทอง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9,430.00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โครงการส่งเสริมศิลปะเพลงพื้นบ้านในโรงเรียน (เพลงโคราช)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11,600.00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โครงการจัดกิจกรรมเข้าค่ายคุณธรรม จริยธรรม สำหรับเด็กและเยาวชน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19,930.00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โครงการส่งเสริมอนุรักษ์ประเพณีลอยกระทง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25,900.00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7100C2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โครงการอบรมคุณธรรม จริยธรรมให้กับผู้บริหาร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สมาชิกสภา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อบต. ข้าราชการส่วนท้องถิ่น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พนักงานจ้างและผู้นำชุมชน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78,450.00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ค่าใช้จ่ายในงานประเพณีวันสำคัญทางศาสนาวันมาฆบูชา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7,330.00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โครงการส่งเสริม อบรมให้ความรู้เกี่ยวกับสวดมนต์ทำนองสรภัญญะ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ค่าใช้จ่ายในงานประเพณีวันสำคัญทางศาสนาวันวิสาขบูชา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โครงการส่งเสริมงานประเพณีแห่ช้างบ่อไก่แก้ว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โครงการหล่อเทียนพรรษา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38,203.00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โครงการส่งเสริมศิลปะเพลงพื้นบ้านในโรงเรียน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(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เพลงโคราช)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ค่าใช้จ่ายในงานวันปิยมหาราช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23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ตุลาคม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โครงการสายใยสัมพันธ์วันปิดภาคเรียน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9,375.00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ค่าใช้จ่ายในวันเฉลิมพระชนมพรรษา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12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สิงหาคม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9,850.00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Default="00E4546F" w:rsidP="007100C2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โครงการจัดงานประเพณีลอยกระทง</w:t>
            </w:r>
          </w:p>
          <w:p w:rsidR="007100C2" w:rsidRPr="00E4546F" w:rsidRDefault="007100C2" w:rsidP="007100C2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48,100.00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โครงการส่งเสริมงานประเพณีวันสงกรานต์ในช่วงเทศกาลสงกรานต์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7,600.00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โครงการครอบครัวคุณธรรมนำสังคมไทยเข้มแข็งพาลูกจูงหลาน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  <w:t xml:space="preserve"> 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เข้าวัด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9,230.00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โครงการส่งเสริมงานประเพณีแห่ช้างบ่อไก่แก้ว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โครงการรดน้ำดำหัวผู้สูงอายุในช่วงเทศกาลสงกรานต์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3,645.00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ค่าจัดซื้อพวงมาลาสำหรับงานรัฐพิธี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โครงการอบรมคุณธรรม จริยธรรมให้กับผู้บริหาร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สมาชิกสภา อบต. ข้าราชการส่วนท้องถิ่น พนักงานจ้างและผู้นำชุมชน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19,455.00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ค่าใช้จ่ายในงานประเพณัวันสำคัญทางศาสนาวันมาฆบูชา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430.00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7100C2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โครงการจัดกิจกรรมเข้าค่ายคุณธรรม จริยธรรม สำหรับเด็กและ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เยาวชน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19,930.00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7100C2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โครงการอบรมคุณธรรม จริยธรรมให้กับผู้บริหาร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สมาชิกสภา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อบต. ข้าราชการส่วนท้องถิ่น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พนักงานจ้างและผู้นำชุมชน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ค่าใช้จ่ายในงานประเพณีวันสำคัญทางศาสนาวันมาฆบูชา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9,900.00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ค่าใช้จ่ายในงานประเพณีวันสำคัญทางศาสนาวันวิสาขบูชา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1,200.00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โครงการแห่เทียนพรรษาและผ้าอาบน้้ำฝนสำหรับพระสงฆ์ในวัดในเขตตำบลโพนทอง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18,900.00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ค่าใช้จ่ายในงานประเพณีวันสำคัญทางศาสนาวันวิสาขบูชา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ค่าใช้จ่ายในงานวันเฉลิมพระชนมพรรษา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5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4,600.00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โครงการส่งเสริมศิลปะเพลงพื้นบ้านในโรงเรียน (เพลงโคราช)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17,000.00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โครงการจัดงานประเพณีลอยกระทง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โครงการเทิดทูนพระมหากษัตริย์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“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องค์พ่อหลวง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”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ของปวงชนชาวไทย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ค่าใช้จ่ายในงานวันปิยมหาราช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23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ตุลาคม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ค่าใช้จ่ายในวันเฉลิมพระชนมพรรษา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12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สิงหาคม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9,840.00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ค่าใช้จ่ายในวันเฉลิมพระชนมพรรษา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12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สิงหาคม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โครงการคงคุณค่าภูมิปัญญาผู้สูงอายุ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9,630.00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โครงการครอบครัวคุณธรรมนำสังคมไทยเข้มแข็งพาลูกจูงหลานเข้าวัด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9,825.00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โครงการจัดงานวันสงกรานต์ในช่วงเทศกาลสงกรานต์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29,800.00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โครงการส่งเสริมและอนุรักษ์ประเพณีเข้าพรรษา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ค่าใช้จ่ายในงานวันเฉลิมพระชนมพรรษา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28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กรกฎาคม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ค่าใช้จ่ายในงานวันเฉลิมพระชนมพรรษา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5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4,030.00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ค่าใช้จ่ายในงานวันปิยมหาราช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23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ตุลาคม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โครงการจัดงานวันพ่อ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วันชาติ และวันดิน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โครงการจัดงานสายใยสัมพันธ์ผูกพันธ์กตัญญูต่อแม่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โครงการส่งเสริมมารยาทไทย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"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ยิ้มสวย ไหว้สวย แต่งกายงามตามกาล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"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โครงการอนุรักษ์และสืบสานปรเเพณีลอยกระทง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67,000.00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โครงการอนุรักษ์สืบสาน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ประเพณีแห่ช้างบ่อไก่แก้ว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54,980.00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โครงการอนุรักษ์สืบสานประเพณีรดน้ำขอพรจากผู้สูงอายุในช่วงเทศกาลวันสงกรานต์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33,400.00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C0331A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160,410.00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275,663.00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250,890.00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215,000.00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270,000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C0331A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160,410.00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275,663.00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250,890.00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215,000.00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270,000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เงินอุดหนุนเอกชน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อุดหนุนสภาวัฒนธรรมอำเภอสีดาโครงการบวงสรวงท่านท้าวสุรนารี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เภอสีดา จังหวัดนครราชสีมา ประจำปี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C0331A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4F0A6A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4F0A6A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รวมงานศาสนาวัฒนธรรมท้องถิ่น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160,410.00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295,663.00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270,890.00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235,000.00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290,000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4F0A6A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รวมแผนงานการศาสนาวัฒนธรรมและนันทนาการ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210,410.00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442,265.00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425,020.00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445,000.00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440,000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4F0A6A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แผนงานอุตสาหกรรมและการโยธา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4F0A6A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nil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งานก่อสร้างโครงสร้างพื้นฐาน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รายจ่ายเพื่อให้ได้มาซึ่งบริการ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รายจ่ายเพื่อให้ได้มาซึ่งบริการ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4F0A6A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4F0A6A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งบลงทุน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ค่าที่ดินและสิ่งก่อสร้าง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ค่าก่อสร้างสิ่งสาธารณูปโภค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โครงการก่อสร้างถนน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คสล. สายบ้านนายวิลัย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–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สะพานข้ามลำห้วยยาง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บ้านลิงส่อง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หมู่ที่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2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ตำบลโพนทอง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อำเภอสีดา จังหวัดนครราชสีมา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257,000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โครงการก่อสร้างถนน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คสล. จากสระแดง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–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แยกประปา (วัดเก่า)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บ้านมะค่า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หมู่ที่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4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ตำบลโพนทอง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อำเภอสีดา จังหวัดนครราชสีมา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269,000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โครงการก่อสร้างรางระบายน้ำ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คสล. พร้อมฝาปิดรางระบายน้ำ จากบ้านนางลำพวน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เถิงนอก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–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โรงเรียนบ้านเสว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บ้านแท่น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หมู่ที่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7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ตำบลโพนทอง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อำเภอสีดา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จังหวัดนครราชสีมา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251,000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โครงการก่อสร้างท่อลอดเหลี่ยม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คสล. คลองอีสานเขียว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บ้านใต้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หมู่ที่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8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ตำบลโพนทอง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อำเภอสีดา จังหวัดนครราชสีมา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337,000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โครงการก่อสร้างรางระบายน้ำ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คสล. แบบเปิดรูปตัววี จากสี่แยกหน้าวัดโพนทอง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-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บ้านนางสุรินทร์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บ้านโพนทอง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หมู่ที่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9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ตำบลโพนทอง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อำเภอสีดา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จังหวัดนครราชสีมา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327,000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9A9A9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โครงการก่อสร้างรางระบายน้ำ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คสล. พร้อมฝาปิดรางระบายน้ำ จากบ้านนายเพ็ชร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ประจง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–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คลองแก้มลิงหนองเดิ่น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บ้านหนองพลวง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หมู่ที่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10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ตำบลโพนทอง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อำเภอสีดา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จังหวัดนครราชสีมา</w:t>
            </w:r>
          </w:p>
          <w:p w:rsidR="004F0A6A" w:rsidRPr="00E4546F" w:rsidRDefault="004F0A6A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303,000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โครงการก่อสร้างถนนคอนกรีตเสริมเหล็ก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จากโรงสูบน้ำประปา-ศาลปู่ตา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บ้านหนองหว้า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br/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หมู่ที่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233,000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ค่าบำรุงรักษาและปรับปรุงที่ดินและสิ่งก่อสร้าง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โครงการต่อเติมหลังคาศูนย์พัฒนาเด็กเล็ก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อบต.โพนทอง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78,000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โครงการต่อเติมหลังคาศูนย์พัฒนาเด็กเล็กบ้านมะค่า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56,000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โครงการต่อเติมหลังคาศูนย์พัฒนาเด็กเล็กบ้านหนองพลวง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57,000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โครงการปรับปรุงรางระบายน้ำ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 xml:space="preserve">คสล. จากบ้านนางละมัย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–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นานายสี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หาญณรงค์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บ้านหนองโน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หมู่ที่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5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ตำบลโพนทอง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อำเภอสีดา จังหวัดนครราชสีมา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251,000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ค่าออกแบบ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ค่าควบคุมงานที่จ่ายให้แก่เอกชน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นิติบุคคลหรือบุคคลภายนอกเพื่อให้ได้มาซึ่งสิ่งก่อสร้าง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ค่าออกแบบ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ค่าควบคุมงาน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lastRenderedPageBreak/>
              <w:t>รวมค่าที่ดินและสิ่งก่อสร้าง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2,422,000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รวมงบลงทุน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2,422,000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รวมงานก่อสร้างโครงสร้างพื้นฐาน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2,428,000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รวมแผนงานอุตสาหกรรมและการโยธา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2,428,000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แผนงานการเกษตร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nil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งานส่งเสริมการเกษตร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โครงการศูนย์เรียนรู้เศรษฐกิจพอเพียงประจำตำบลโพนทอง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โครงการส่งเสริมการใช้พลังงานชีวมวล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รวมงานส่งเสริมการเกษตร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40,000.00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nil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งานอนุรักษ์แหล่งน้ำและป่าไม้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ค่าใช้สอย</w:t>
            </w:r>
          </w:p>
          <w:p w:rsidR="004F0A6A" w:rsidRPr="00E4546F" w:rsidRDefault="004F0A6A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7100C2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โครงการอนุรักษ์ขยายพันธุ์หญ้าแฝกตามแนวพระราชดำริของพระบาทสมเด็จพระเจ้าอยู่หัว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7100C2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โครงการรณรงค์สร้างจิตสำนึกในการอนุรักษ์ทรัพยากรธรรมชาติ</w:t>
            </w:r>
            <w:r w:rsidR="007100C2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และสิ่งแวดล้อม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7100C2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โครงการอบรมส่งเสริมการอนุรักษ์การปลูกป่าเฉลิมพระเกียรติ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ปลูกต้นไม้ตามโครงการระราชเสาวณีย์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โครงการอนุรักษ์พันธุกรรมพืช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14,530.00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โครงการปลูกหญ้าแฝกตามแนวพระราชดำริของพระบาทสมเด็จพระเจ้าอยู่หัวฯ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โครงการรณรงค์สร้างจิตสำนึกในการอนุรักษ์ทรัพยากรธรรมชาติและสิ่งแวดล้อม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11,100.00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โครงการอบรมส่งเสริมการอนุรักษ์การปลูกป่าเฉลิมพระเกียรติ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ปลูกต้นไม้ตามโครงการระราชเสาวณีย์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lastRenderedPageBreak/>
              <w:t>รวมค่าใช้สอย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36,100.00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54,530.00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รวมงบดำเนินงาน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36,100.00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54,530.00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รวมงานอนุรักษ์แหล่งน้ำและป่าไม้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36,100.00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54,530.00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85,000.00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รวมแผนงานการเกษตร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56,100.00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104,530.00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125,000.00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แผนงานงบกลาง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nil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งบกลาง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งบกลาง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งบกลาง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เงินสมทบกองทุนประกันสังคม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16,158.00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31,396.00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55,433.00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56,600.00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56,500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เบี้ยยังชีพผู้สูงอายุ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3,270,700.00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3,669,000.00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3,704,400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เบี้ยยังชีพคนพิการ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918,500.00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1,100,000.00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1,226,800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เบี้ยยังชีพผู้ป่วยเอดส์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12,000.00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12,000.00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12,000.00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24,000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สำรองจ่าย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105,283.72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789,831.24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300,000.00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รายจ่ายตามข้อผูกพัน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70,000.00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70,000.00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โครงการสมทบกองทุนหลักประกันสุขภาพตำบลโพนทอง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283" w:type="dxa"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2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เงินสมทบกองทุนบำเหน็จบำนาญข้าราชการส่วนท้องถิ่น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 (</w:t>
            </w: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cs/>
              </w:rPr>
              <w:t>กบท.)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125,000.00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135,000.00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145,000.00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140,000.00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รวมงบกลาง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146,158.00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353,679.72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5,261,464.24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5,347,600.00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5,431,700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รวมงบกลาง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146,158.00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353,679.72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5,261,464.24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5,347,600.00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5,431,700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รวมงบกลาง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146,158.00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353,679.72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5,261,464.24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5,347,600.00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5,431,700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รวมแผนงานงบกลาง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146,158.00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353,679.72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5,261,464.24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5,347,600.00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5,431,700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  <w:tr w:rsidR="00E4546F" w:rsidRPr="00E4546F" w:rsidTr="00974A43">
        <w:trPr>
          <w:gridAfter w:val="2"/>
          <w:wAfter w:w="452" w:type="dxa"/>
          <w:trHeight w:val="285"/>
        </w:trPr>
        <w:tc>
          <w:tcPr>
            <w:tcW w:w="6096" w:type="dxa"/>
            <w:gridSpan w:val="5"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single" w:sz="4" w:space="0" w:color="A9A9A9"/>
            </w:tcBorders>
            <w:shd w:val="clear" w:color="auto" w:fill="auto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  <w:cs/>
              </w:rPr>
              <w:t>รวมทุกแผนงาน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6,102,512.01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15,963,550.56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23,833,485.52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25,500,000.00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6F" w:rsidRPr="00E4546F" w:rsidRDefault="00E4546F" w:rsidP="00E4546F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</w:pPr>
            <w:r w:rsidRPr="00E4546F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20"/>
                <w:szCs w:val="20"/>
              </w:rPr>
              <w:t>26,000,000</w:t>
            </w:r>
          </w:p>
        </w:tc>
        <w:tc>
          <w:tcPr>
            <w:tcW w:w="2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6F" w:rsidRPr="00E4546F" w:rsidRDefault="00E4546F" w:rsidP="00E4546F">
            <w:pPr>
              <w:spacing w:after="0" w:line="240" w:lineRule="auto"/>
              <w:rPr>
                <w:rFonts w:ascii="Tahoma" w:eastAsia="Times New Roman" w:hAnsi="Tahoma" w:cs="Tahoma"/>
                <w:szCs w:val="22"/>
              </w:rPr>
            </w:pPr>
          </w:p>
        </w:tc>
      </w:tr>
    </w:tbl>
    <w:p w:rsidR="00FE0749" w:rsidRDefault="00FE0749"/>
    <w:sectPr w:rsidR="00FE0749" w:rsidSect="00214C80">
      <w:footerReference w:type="default" r:id="rId7"/>
      <w:pgSz w:w="16838" w:h="11906" w:orient="landscape"/>
      <w:pgMar w:top="1440" w:right="567" w:bottom="1440" w:left="567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45E" w:rsidRDefault="00C7245E" w:rsidP="00214C80">
      <w:pPr>
        <w:spacing w:after="0" w:line="240" w:lineRule="auto"/>
      </w:pPr>
      <w:r>
        <w:separator/>
      </w:r>
    </w:p>
  </w:endnote>
  <w:endnote w:type="continuationSeparator" w:id="0">
    <w:p w:rsidR="00C7245E" w:rsidRDefault="00C7245E" w:rsidP="00214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s/>
      </w:rPr>
      <w:id w:val="6183646"/>
      <w:docPartObj>
        <w:docPartGallery w:val="Page Numbers (Bottom of Page)"/>
        <w:docPartUnique/>
      </w:docPartObj>
    </w:sdtPr>
    <w:sdtEndPr>
      <w:rPr>
        <w:cs w:val="0"/>
      </w:rPr>
    </w:sdtEndPr>
    <w:sdtContent>
      <w:p w:rsidR="00C62052" w:rsidRDefault="00C62052">
        <w:pPr>
          <w:pStyle w:val="a5"/>
        </w:pPr>
        <w:r>
          <w:rPr>
            <w:noProof/>
            <w:lang w:eastAsia="zh-TW"/>
          </w:rPr>
          <w:pict>
            <v:rect id="_x0000_s4097" style="position:absolute;margin-left:-30.45pt;margin-top:0;width:60pt;height:70.5pt;z-index:251660288;mso-position-horizontal-relative:right-margin-area;mso-position-vertical-relative:bottom-margin-area" stroked="f">
              <v:textbox style="mso-next-textbox:#_x0000_s4097">
                <w:txbxContent>
                  <w:sdt>
                    <w:sdtP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id w:val="6183649"/>
                      <w:docPartObj>
                        <w:docPartGallery w:val="Page Numbers (Margins)"/>
                        <w:docPartUnique/>
                      </w:docPartObj>
                    </w:sdtPr>
                    <w:sdtEndPr>
                      <w:rPr>
                        <w:rFonts w:asciiTheme="majorHAnsi" w:hAnsiTheme="majorHAnsi" w:cstheme="minorBidi"/>
                        <w:sz w:val="48"/>
                        <w:szCs w:val="44"/>
                      </w:rPr>
                    </w:sdtEndPr>
                    <w:sdtContent>
                      <w:sdt>
                        <w:sdt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id w:val="6183650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C62052" w:rsidRDefault="00C62052" w:rsidP="00C62052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214C8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fldChar w:fldCharType="begin"/>
                            </w:r>
                            <w:r w:rsidRPr="00214C8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instrText xml:space="preserve"> PAGE   \* MERGEFORMAT </w:instrText>
                            </w:r>
                            <w:r w:rsidRPr="00214C8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fldChar w:fldCharType="separate"/>
                            </w:r>
                            <w:r w:rsidR="0012628F" w:rsidRPr="0012628F"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lang w:val="th-TH"/>
                              </w:rPr>
                              <w:t>57</w:t>
                            </w:r>
                            <w:r w:rsidRPr="00214C8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45E" w:rsidRDefault="00C7245E" w:rsidP="00214C80">
      <w:pPr>
        <w:spacing w:after="0" w:line="240" w:lineRule="auto"/>
      </w:pPr>
      <w:r>
        <w:separator/>
      </w:r>
    </w:p>
  </w:footnote>
  <w:footnote w:type="continuationSeparator" w:id="0">
    <w:p w:rsidR="00C7245E" w:rsidRDefault="00C7245E" w:rsidP="00214C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4546F"/>
    <w:rsid w:val="0002467D"/>
    <w:rsid w:val="000D7C56"/>
    <w:rsid w:val="0012628F"/>
    <w:rsid w:val="00214C80"/>
    <w:rsid w:val="002E38C0"/>
    <w:rsid w:val="002E7992"/>
    <w:rsid w:val="003C60AC"/>
    <w:rsid w:val="004F0A6A"/>
    <w:rsid w:val="00514DB1"/>
    <w:rsid w:val="0055148D"/>
    <w:rsid w:val="00612594"/>
    <w:rsid w:val="006C1B44"/>
    <w:rsid w:val="007100C2"/>
    <w:rsid w:val="00880684"/>
    <w:rsid w:val="0096492F"/>
    <w:rsid w:val="00974A43"/>
    <w:rsid w:val="00B67510"/>
    <w:rsid w:val="00C0331A"/>
    <w:rsid w:val="00C62052"/>
    <w:rsid w:val="00C7245E"/>
    <w:rsid w:val="00C74225"/>
    <w:rsid w:val="00CC0148"/>
    <w:rsid w:val="00D238CE"/>
    <w:rsid w:val="00E4546F"/>
    <w:rsid w:val="00EB11E0"/>
    <w:rsid w:val="00F00F62"/>
    <w:rsid w:val="00FA29BE"/>
    <w:rsid w:val="00FE0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14C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214C80"/>
  </w:style>
  <w:style w:type="paragraph" w:styleId="a5">
    <w:name w:val="footer"/>
    <w:basedOn w:val="a"/>
    <w:link w:val="a6"/>
    <w:uiPriority w:val="99"/>
    <w:semiHidden/>
    <w:unhideWhenUsed/>
    <w:rsid w:val="00214C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214C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CA175-9363-435D-BDD9-622B561C8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8889</Words>
  <Characters>50671</Characters>
  <Application>Microsoft Office Word</Application>
  <DocSecurity>0</DocSecurity>
  <Lines>422</Lines>
  <Paragraphs>118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Mr.Robin ThaiSaKonWindows Se7en V5</cp:lastModifiedBy>
  <cp:revision>22</cp:revision>
  <cp:lastPrinted>2018-09-10T07:24:00Z</cp:lastPrinted>
  <dcterms:created xsi:type="dcterms:W3CDTF">2018-10-04T05:02:00Z</dcterms:created>
  <dcterms:modified xsi:type="dcterms:W3CDTF">2018-09-10T07:25:00Z</dcterms:modified>
</cp:coreProperties>
</file>